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CA" w:rsidRPr="007451CA" w:rsidRDefault="007451CA" w:rsidP="007451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CA">
        <w:rPr>
          <w:rFonts w:ascii="Times New Roman" w:hAnsi="Times New Roman" w:cs="Times New Roman"/>
          <w:b/>
          <w:sz w:val="24"/>
          <w:szCs w:val="24"/>
        </w:rPr>
        <w:t>1. МОДЕРНИЗАЦИЯ ОБРАЗОВАТЕЛЬНОЙ ДЕЯТЕЛЬНОСТИ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1.1 Диверсификация портфеля профессиональных образовательных программ и перестройка модели учебного процесса в контексте целевой модели опорного университета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1.1.1 Проект «</w:t>
      </w:r>
      <w:proofErr w:type="spellStart"/>
      <w:r w:rsidRPr="007451CA">
        <w:rPr>
          <w:rFonts w:ascii="Times New Roman" w:hAnsi="Times New Roman" w:cs="Times New Roman"/>
          <w:sz w:val="24"/>
          <w:szCs w:val="24"/>
        </w:rPr>
        <w:t>Ап-грейд</w:t>
      </w:r>
      <w:proofErr w:type="spellEnd"/>
      <w:r w:rsidRPr="007451CA">
        <w:rPr>
          <w:rFonts w:ascii="Times New Roman" w:hAnsi="Times New Roman" w:cs="Times New Roman"/>
          <w:sz w:val="24"/>
          <w:szCs w:val="24"/>
        </w:rPr>
        <w:t xml:space="preserve"> структурной модели учебного процесса»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1.1.2. Проект «Технология обучения одаренных студентов в составе </w:t>
      </w:r>
      <w:proofErr w:type="spellStart"/>
      <w:r w:rsidRPr="007451CA">
        <w:rPr>
          <w:rFonts w:ascii="Times New Roman" w:hAnsi="Times New Roman" w:cs="Times New Roman"/>
          <w:sz w:val="24"/>
          <w:szCs w:val="24"/>
        </w:rPr>
        <w:t>межпрофессиональных</w:t>
      </w:r>
      <w:proofErr w:type="spellEnd"/>
      <w:r w:rsidRPr="007451CA">
        <w:rPr>
          <w:rFonts w:ascii="Times New Roman" w:hAnsi="Times New Roman" w:cs="Times New Roman"/>
          <w:sz w:val="24"/>
          <w:szCs w:val="24"/>
        </w:rPr>
        <w:t xml:space="preserve"> проектных групп»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1.2. Создание модернизированной системы непрерывного инженерно-технического образования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1.2.</w:t>
      </w:r>
      <w:r w:rsidR="00942572">
        <w:rPr>
          <w:rFonts w:ascii="Times New Roman" w:hAnsi="Times New Roman" w:cs="Times New Roman"/>
          <w:sz w:val="24"/>
          <w:szCs w:val="24"/>
        </w:rPr>
        <w:t>1. Проект «Инженерная академия».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1.2.2. Проект «Подготовка инженерных кадров под заказ реального сектора экономики»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1.3. Совершенствование </w:t>
      </w:r>
      <w:proofErr w:type="spellStart"/>
      <w:r w:rsidRPr="007451C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451CA">
        <w:rPr>
          <w:rFonts w:ascii="Times New Roman" w:hAnsi="Times New Roman" w:cs="Times New Roman"/>
          <w:sz w:val="24"/>
          <w:szCs w:val="24"/>
        </w:rPr>
        <w:t xml:space="preserve"> работы и привлечение в университет наибо</w:t>
      </w:r>
      <w:r w:rsidR="00942572">
        <w:rPr>
          <w:rFonts w:ascii="Times New Roman" w:hAnsi="Times New Roman" w:cs="Times New Roman"/>
          <w:sz w:val="24"/>
          <w:szCs w:val="24"/>
        </w:rPr>
        <w:t>лее подготовленных абитуриентов.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1.3.1. Проект «Политехнический лицей: </w:t>
      </w:r>
      <w:proofErr w:type="spellStart"/>
      <w:r w:rsidRPr="007451CA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Pr="007451CA">
        <w:rPr>
          <w:rFonts w:ascii="Times New Roman" w:hAnsi="Times New Roman" w:cs="Times New Roman"/>
          <w:sz w:val="24"/>
          <w:szCs w:val="24"/>
        </w:rPr>
        <w:t xml:space="preserve"> целевая подготовка в рамках  профильных классов, «Школ юного специалиста»,  «Инженерной академии»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1.3.2. Проект «Развитие среды выявления, привлечения и профессионального определения талантливых школьников»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1.4. Обеспечение качества и конкурентоспособности реализуемых образовательных программ, качества подготовки специалистов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1.4.1. Проект «Индивидуально-ориентированная образовательная среда»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1.4.2. Проект «Академическая мобильность и совместные образовательные программы»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1.4.3. Проект «Интернационализация образования»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1.4.4. Проект «Взаимодействие с </w:t>
      </w:r>
      <w:proofErr w:type="spellStart"/>
      <w:proofErr w:type="gramStart"/>
      <w:r w:rsidRPr="007451CA"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spellEnd"/>
      <w:proofErr w:type="gramEnd"/>
      <w:r w:rsidRPr="007451CA"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51CA" w:rsidRPr="007451CA" w:rsidRDefault="007451CA" w:rsidP="007451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CA">
        <w:rPr>
          <w:rFonts w:ascii="Times New Roman" w:hAnsi="Times New Roman" w:cs="Times New Roman"/>
          <w:b/>
          <w:sz w:val="24"/>
          <w:szCs w:val="24"/>
        </w:rPr>
        <w:t>2. МОДЕРНИЗАЦИЯ НАУЧНО-ИССЛЕДОВАТЕЛЬСКОЙ И ИННОВАЦИОННОЙ ДЕЯТЕЛЬНОСТИ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2.1. Развитие научно-технического потенциала университета и региона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Информационно-техническая и материальная поддержка научных исследований, развитие инструментария для комплексного мониторинга и оценки результативности НИД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Модернизация научной инфраструктуры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2.1.3.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Академическая мобильность и международное сотрудничество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2.2. Расширение спектра наукоемких услуг и увеличение объемов НИОКТР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Разработки уни</w:t>
      </w:r>
      <w:r>
        <w:rPr>
          <w:rFonts w:ascii="Times New Roman" w:hAnsi="Times New Roman" w:cs="Times New Roman"/>
          <w:sz w:val="24"/>
          <w:szCs w:val="24"/>
        </w:rPr>
        <w:t>верситета и потребности региона»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7451CA">
        <w:rPr>
          <w:rFonts w:ascii="Times New Roman" w:hAnsi="Times New Roman" w:cs="Times New Roman"/>
          <w:sz w:val="24"/>
          <w:szCs w:val="24"/>
        </w:rPr>
        <w:t>Грантовое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хоздоговорное финансирование»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2.2.3.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Расш</w:t>
      </w:r>
      <w:r>
        <w:rPr>
          <w:rFonts w:ascii="Times New Roman" w:hAnsi="Times New Roman" w:cs="Times New Roman"/>
          <w:sz w:val="24"/>
          <w:szCs w:val="24"/>
        </w:rPr>
        <w:t>ирение спектра наукоемких услуг»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2.3. Формирование и развитие центров превосходства для решения задач будущего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центров компетенций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2.3.2.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Коммерциализация, PR и маркетинг инноваций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51CA" w:rsidRPr="007451CA" w:rsidRDefault="007451CA" w:rsidP="007451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CA">
        <w:rPr>
          <w:rFonts w:ascii="Times New Roman" w:hAnsi="Times New Roman" w:cs="Times New Roman"/>
          <w:b/>
          <w:sz w:val="24"/>
          <w:szCs w:val="24"/>
        </w:rPr>
        <w:t>3. РАЗВИТИЕ КАДРОВОГО ПОТЕНЦИАЛА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3.1. Повышение результативности деятельности НПР и АУП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Повышение индивидуальной результативности и совершенствования компетенций работников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3.1.2.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языковых коммуникаций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3.2. Формирование кадрового резерва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Вовлечение в научные исследования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Воспроизводство кадров и преемственность научно-педагогических школ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51CA" w:rsidRPr="007451CA" w:rsidRDefault="007451CA" w:rsidP="007451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CA">
        <w:rPr>
          <w:rFonts w:ascii="Times New Roman" w:hAnsi="Times New Roman" w:cs="Times New Roman"/>
          <w:b/>
          <w:sz w:val="24"/>
          <w:szCs w:val="24"/>
        </w:rPr>
        <w:lastRenderedPageBreak/>
        <w:t>4. МОДЕРНИЗАЦИЯ СИСТЕМЫ УПРАВЛЕНИЯ УНИВЕРСИТЕТОМ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4.1. Трансформация системы управления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4.1.1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системы управления проектами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4.1.2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Мониторинг и управление по целям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4.2. Управление изменениями на этапе объединения вузов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Обеспечение стабильности в период объединения вузов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4.2.2.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Создание эффективной структуры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51CA" w:rsidRPr="007451CA" w:rsidRDefault="007451CA" w:rsidP="007451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CA">
        <w:rPr>
          <w:rFonts w:ascii="Times New Roman" w:hAnsi="Times New Roman" w:cs="Times New Roman"/>
          <w:b/>
          <w:sz w:val="24"/>
          <w:szCs w:val="24"/>
        </w:rPr>
        <w:t>5. МОДЕРНИЗАЦИЯ МАТЕРИАЛЬНО-ТЕХНИЧЕСКОЙ БАЗЫ И</w:t>
      </w:r>
      <w:r w:rsidRPr="007451CA">
        <w:rPr>
          <w:rFonts w:ascii="Times New Roman" w:hAnsi="Times New Roman" w:cs="Times New Roman"/>
          <w:b/>
          <w:sz w:val="24"/>
          <w:szCs w:val="24"/>
        </w:rPr>
        <w:t xml:space="preserve"> СО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7451CA">
        <w:rPr>
          <w:rFonts w:ascii="Times New Roman" w:hAnsi="Times New Roman" w:cs="Times New Roman"/>
          <w:b/>
          <w:sz w:val="24"/>
          <w:szCs w:val="24"/>
        </w:rPr>
        <w:t>ИАЛЬНО-КУЛЬТУРНОЙ ИНФРАСТРУКТУРЫ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5.1</w:t>
      </w:r>
      <w:r w:rsidR="00942572">
        <w:rPr>
          <w:rFonts w:ascii="Times New Roman" w:hAnsi="Times New Roman" w:cs="Times New Roman"/>
          <w:sz w:val="24"/>
          <w:szCs w:val="24"/>
        </w:rPr>
        <w:t>.</w:t>
      </w:r>
      <w:r w:rsidRPr="007451CA">
        <w:rPr>
          <w:rFonts w:ascii="Times New Roman" w:hAnsi="Times New Roman" w:cs="Times New Roman"/>
          <w:sz w:val="24"/>
          <w:szCs w:val="24"/>
        </w:rPr>
        <w:t xml:space="preserve"> Ресурсное обеспечение научно-исследовательской, инновационной и образовательной деятельности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5.1.1.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7451CA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Pr="007451CA">
        <w:rPr>
          <w:rFonts w:ascii="Times New Roman" w:hAnsi="Times New Roman" w:cs="Times New Roman"/>
          <w:sz w:val="24"/>
          <w:szCs w:val="24"/>
        </w:rPr>
        <w:t xml:space="preserve"> КОНГРЕСС-ЦЕНТРА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5.1.2.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системы ресурсного сопровождения научно</w:t>
      </w:r>
      <w:r>
        <w:rPr>
          <w:rFonts w:ascii="Times New Roman" w:hAnsi="Times New Roman" w:cs="Times New Roman"/>
          <w:sz w:val="24"/>
          <w:szCs w:val="24"/>
        </w:rPr>
        <w:t>й и образовательной деятельности»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5.2</w:t>
      </w:r>
      <w:r w:rsidR="00942572">
        <w:rPr>
          <w:rFonts w:ascii="Times New Roman" w:hAnsi="Times New Roman" w:cs="Times New Roman"/>
          <w:sz w:val="24"/>
          <w:szCs w:val="24"/>
        </w:rPr>
        <w:t>.</w:t>
      </w:r>
      <w:r w:rsidRPr="007451CA">
        <w:rPr>
          <w:rFonts w:ascii="Times New Roman" w:hAnsi="Times New Roman" w:cs="Times New Roman"/>
          <w:sz w:val="24"/>
          <w:szCs w:val="24"/>
        </w:rPr>
        <w:t xml:space="preserve"> Развитие социальной и культурной среды университета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5.2.1.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корпоративной университетской</w:t>
      </w:r>
      <w:r>
        <w:rPr>
          <w:rFonts w:ascii="Times New Roman" w:hAnsi="Times New Roman" w:cs="Times New Roman"/>
          <w:sz w:val="24"/>
          <w:szCs w:val="24"/>
        </w:rPr>
        <w:t xml:space="preserve"> среды»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5.2.2.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Реализация социальной политики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51CA" w:rsidRPr="007451CA" w:rsidRDefault="007451CA" w:rsidP="007451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CA">
        <w:rPr>
          <w:rFonts w:ascii="Times New Roman" w:hAnsi="Times New Roman" w:cs="Times New Roman"/>
          <w:b/>
          <w:sz w:val="24"/>
          <w:szCs w:val="24"/>
        </w:rPr>
        <w:t>6. РАЗВИТИЕ МЕСТНЫХ СООБЩЕСТВ, ГОРОДСКОЙ И РЕГИОНАЛЬНОЙ СРЕДЫ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6.1</w:t>
      </w:r>
      <w:r w:rsidR="00942572">
        <w:rPr>
          <w:rFonts w:ascii="Times New Roman" w:hAnsi="Times New Roman" w:cs="Times New Roman"/>
          <w:sz w:val="24"/>
          <w:szCs w:val="24"/>
        </w:rPr>
        <w:t>.</w:t>
      </w:r>
      <w:r w:rsidRPr="007451CA">
        <w:rPr>
          <w:rFonts w:ascii="Times New Roman" w:hAnsi="Times New Roman" w:cs="Times New Roman"/>
          <w:sz w:val="24"/>
          <w:szCs w:val="24"/>
        </w:rPr>
        <w:t xml:space="preserve"> Участие в формировании научно-технической политики и решении стратегических задач социально-экономического развития региона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6.1.1.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партнерских связей с зарубежными и российскими компаниями, научно-образовательными и производственными центрами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6.1.2.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взаимодействия с исполнительной властью и органами самоуправления, общественными союзами и ассоциациями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6.2</w:t>
      </w:r>
      <w:r w:rsidR="00942572">
        <w:rPr>
          <w:rFonts w:ascii="Times New Roman" w:hAnsi="Times New Roman" w:cs="Times New Roman"/>
          <w:sz w:val="24"/>
          <w:szCs w:val="24"/>
        </w:rPr>
        <w:t>.</w:t>
      </w:r>
      <w:r w:rsidRPr="007451CA">
        <w:rPr>
          <w:rFonts w:ascii="Times New Roman" w:hAnsi="Times New Roman" w:cs="Times New Roman"/>
          <w:sz w:val="24"/>
          <w:szCs w:val="24"/>
        </w:rPr>
        <w:t xml:space="preserve"> Развитие культурной, гражданско-патриотической, творческой и спортивной среды региона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6.2.1.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коммуникаций университета с региональным сообществом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6.2.2.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Популяризация здорового образа жизни и занятий спортом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94257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>6.3</w:t>
      </w:r>
      <w:r w:rsidR="00942572">
        <w:rPr>
          <w:rFonts w:ascii="Times New Roman" w:hAnsi="Times New Roman" w:cs="Times New Roman"/>
          <w:sz w:val="24"/>
          <w:szCs w:val="24"/>
        </w:rPr>
        <w:t>.</w:t>
      </w:r>
      <w:r w:rsidRPr="007451CA">
        <w:rPr>
          <w:rFonts w:ascii="Times New Roman" w:hAnsi="Times New Roman" w:cs="Times New Roman"/>
          <w:sz w:val="24"/>
          <w:szCs w:val="24"/>
        </w:rPr>
        <w:t xml:space="preserve"> Развитие профессиональной среды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6.3.1.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Создание системы профессиональной ориентации, трудоустройства и карьерного сопровождения выпускников совместно с промышленными партнерами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p w:rsidR="007451CA" w:rsidRPr="007451CA" w:rsidRDefault="007451CA" w:rsidP="007451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51CA">
        <w:rPr>
          <w:rFonts w:ascii="Times New Roman" w:hAnsi="Times New Roman" w:cs="Times New Roman"/>
          <w:sz w:val="24"/>
          <w:szCs w:val="24"/>
        </w:rPr>
        <w:t xml:space="preserve">6.3.2. </w:t>
      </w:r>
      <w:r>
        <w:rPr>
          <w:rFonts w:ascii="Times New Roman" w:hAnsi="Times New Roman" w:cs="Times New Roman"/>
          <w:sz w:val="24"/>
          <w:szCs w:val="24"/>
        </w:rPr>
        <w:t>Проект «</w:t>
      </w:r>
      <w:r w:rsidRPr="007451CA">
        <w:rPr>
          <w:rFonts w:ascii="Times New Roman" w:hAnsi="Times New Roman" w:cs="Times New Roman"/>
          <w:sz w:val="24"/>
          <w:szCs w:val="24"/>
        </w:rPr>
        <w:t>Развитие профессионального экспертного сообщества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2572">
        <w:rPr>
          <w:rFonts w:ascii="Times New Roman" w:hAnsi="Times New Roman" w:cs="Times New Roman"/>
          <w:sz w:val="24"/>
          <w:szCs w:val="24"/>
        </w:rPr>
        <w:t>.</w:t>
      </w:r>
    </w:p>
    <w:sectPr w:rsidR="007451CA" w:rsidRPr="007451CA" w:rsidSect="00942572">
      <w:pgSz w:w="11906" w:h="16838"/>
      <w:pgMar w:top="993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451CA"/>
    <w:rsid w:val="007451CA"/>
    <w:rsid w:val="00942572"/>
    <w:rsid w:val="00C1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2016-12-20T07:17:00Z</cp:lastPrinted>
  <dcterms:created xsi:type="dcterms:W3CDTF">2016-12-20T06:59:00Z</dcterms:created>
  <dcterms:modified xsi:type="dcterms:W3CDTF">2016-12-20T07:17:00Z</dcterms:modified>
</cp:coreProperties>
</file>